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hint="eastAsia" w:ascii="方正公文小标宋" w:hAnsi="方正公文小标宋" w:eastAsia="方正公文小标宋" w:cs="方正公文小标宋"/>
          <w:spacing w:val="0"/>
          <w:sz w:val="36"/>
          <w:szCs w:val="36"/>
        </w:rPr>
      </w:pPr>
      <w:r>
        <w:rPr>
          <w:rFonts w:hint="eastAsia" w:ascii="方正公文小标宋" w:hAnsi="方正公文小标宋" w:eastAsia="方正公文小标宋" w:cs="方正公文小标宋"/>
          <w:spacing w:val="0"/>
          <w:sz w:val="36"/>
          <w:szCs w:val="36"/>
        </w:rPr>
        <w:t>党的十九大精神学堂学霸挑战赛主题教育实践活动</w:t>
      </w:r>
    </w:p>
    <w:p>
      <w:pPr>
        <w:spacing w:line="440" w:lineRule="atLeast"/>
        <w:jc w:val="righ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——2018年度湖南省高校易班建设优秀案例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一、案例</w:t>
      </w:r>
      <w:r>
        <w:rPr>
          <w:rFonts w:hint="eastAsia" w:ascii="方正仿宋_GB2312" w:hAnsi="方正仿宋_GB2312" w:eastAsia="方正仿宋_GB2312" w:cs="方正仿宋_GB2312"/>
          <w:b/>
          <w:sz w:val="32"/>
          <w:szCs w:val="32"/>
          <w:lang w:eastAsia="zh-CN"/>
        </w:rPr>
        <w:t>概</w:t>
      </w:r>
      <w:r>
        <w:rPr>
          <w:rFonts w:hint="eastAsia" w:ascii="方正仿宋_GB2312" w:hAnsi="方正仿宋_GB2312" w:eastAsia="方正仿宋_GB2312" w:cs="方正仿宋_GB2312"/>
          <w:b/>
          <w:sz w:val="32"/>
          <w:szCs w:val="32"/>
        </w:rPr>
        <w:t>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党的十九大胜利召开后，学校采取多种途径，在全体师生中迅速掀起了学习十九大精神和习近平新时代中国特色社会主义思想的热潮。为深入教育引导广大学生进一步坚定理想信念，学习领会习近平新时代中国特色社会主义思想的深刻内涵，以更加昂扬的精神状态，刻苦钻研、勤奋学习，成为担当民族复兴大任的时代新人，学校</w:t>
      </w:r>
      <w:r>
        <w:rPr>
          <w:rFonts w:hint="eastAsia" w:ascii="方正仿宋_GB2312" w:hAnsi="方正仿宋_GB2312" w:eastAsia="方正仿宋_GB2312" w:cs="方正仿宋_GB2312"/>
          <w:sz w:val="32"/>
          <w:szCs w:val="32"/>
          <w:lang w:eastAsia="zh-CN"/>
        </w:rPr>
        <w:t>易班发展中心</w:t>
      </w:r>
      <w:r>
        <w:rPr>
          <w:rFonts w:hint="eastAsia" w:ascii="方正仿宋_GB2312" w:hAnsi="方正仿宋_GB2312" w:eastAsia="方正仿宋_GB2312" w:cs="方正仿宋_GB2312"/>
          <w:sz w:val="32"/>
          <w:szCs w:val="32"/>
        </w:rPr>
        <w:t>以“学习十九大精神，做新时代大学生”为主题，在学生中</w:t>
      </w:r>
      <w:r>
        <w:rPr>
          <w:rFonts w:hint="eastAsia" w:ascii="方正仿宋_GB2312" w:hAnsi="方正仿宋_GB2312" w:eastAsia="方正仿宋_GB2312" w:cs="方正仿宋_GB2312"/>
          <w:sz w:val="32"/>
          <w:szCs w:val="32"/>
          <w:lang w:eastAsia="zh-CN"/>
        </w:rPr>
        <w:t>组织</w:t>
      </w:r>
      <w:r>
        <w:rPr>
          <w:rFonts w:hint="eastAsia" w:ascii="方正仿宋_GB2312" w:hAnsi="方正仿宋_GB2312" w:eastAsia="方正仿宋_GB2312" w:cs="方正仿宋_GB2312"/>
          <w:sz w:val="32"/>
          <w:szCs w:val="32"/>
        </w:rPr>
        <w:t>开展</w:t>
      </w:r>
      <w:r>
        <w:rPr>
          <w:rFonts w:hint="eastAsia" w:ascii="方正仿宋_GB2312" w:hAnsi="方正仿宋_GB2312" w:eastAsia="方正仿宋_GB2312" w:cs="方正仿宋_GB2312"/>
          <w:sz w:val="32"/>
          <w:szCs w:val="32"/>
          <w:lang w:eastAsia="zh-CN"/>
        </w:rPr>
        <w:t>了</w:t>
      </w:r>
      <w:r>
        <w:rPr>
          <w:rFonts w:hint="eastAsia" w:ascii="方正仿宋_GB2312" w:hAnsi="方正仿宋_GB2312" w:eastAsia="方正仿宋_GB2312" w:cs="方正仿宋_GB2312"/>
          <w:sz w:val="32"/>
          <w:szCs w:val="32"/>
        </w:rPr>
        <w:t>学习十九大精神主题教育活动，安排了一系列的学习实践</w:t>
      </w:r>
      <w:r>
        <w:rPr>
          <w:rFonts w:hint="eastAsia" w:ascii="方正仿宋_GB2312" w:hAnsi="方正仿宋_GB2312" w:eastAsia="方正仿宋_GB2312" w:cs="方正仿宋_GB2312"/>
          <w:sz w:val="32"/>
          <w:szCs w:val="32"/>
          <w:lang w:eastAsia="zh-CN"/>
        </w:rPr>
        <w:t>项目</w:t>
      </w:r>
      <w:r>
        <w:rPr>
          <w:rFonts w:hint="eastAsia" w:ascii="方正仿宋_GB2312" w:hAnsi="方正仿宋_GB2312" w:eastAsia="方正仿宋_GB2312" w:cs="方正仿宋_GB2312"/>
          <w:sz w:val="32"/>
          <w:szCs w:val="32"/>
        </w:rPr>
        <w:t>，其中“党的十九大精神学堂学霸挑战赛”主题教育实践活动，自4月份以来在学生中热烈地开展着。此次活动通过怀化学院“易班网”平台发布，并在全校学生中广泛开展。活动以竞赛为牵引，各学院（部）采取集中学习与个人自学、通读原文与讨论交流、授课辅导与配套活动相结合的方式展开学习交流。活动以赛促学，用知识竞赛的形式检验学习成果，引导学生学以致用。为顺利组织完成此项活动，我们进行了一系列前期准备工作，在计算机学院聘请专家教授，自主开发了竞赛系统，并以党的十九大报告、习近平新时代中国特色社会思想和新党章为主要内容，将整个竞赛分为两个大板块，即设置两个关卡，创建了竞赛试题库，以闯关的形式组织学生参与。参赛学生闯关结束后系统将自动统计学生的闯关积分，对错题进行提示，显示正确答案，并生成个人题册，参赛学生在题册中可以查看所有已答试题，从而引导学生准确把握习近平新时代中国特色社会主义思想的深刻内涵。同时，后台会同步记录参赛学生闯关成绩，形成学生成绩档案，检测学习情况，分析活动成效，并对成绩优异的学生予以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rPr>
        <w:t>二、</w:t>
      </w:r>
      <w:r>
        <w:rPr>
          <w:rFonts w:hint="eastAsia" w:ascii="方正仿宋_GB2312" w:hAnsi="方正仿宋_GB2312" w:eastAsia="方正仿宋_GB2312" w:cs="方正仿宋_GB2312"/>
          <w:b/>
          <w:sz w:val="32"/>
          <w:szCs w:val="32"/>
          <w:lang w:eastAsia="zh-CN"/>
        </w:rPr>
        <w:t>主要做法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（一）案例思路与理念</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方正仿宋_GB2312" w:hAnsi="方正仿宋_GB2312" w:eastAsia="方正仿宋_GB2312" w:cs="方正仿宋_GB2312"/>
          <w:spacing w:val="-4"/>
          <w:sz w:val="32"/>
          <w:szCs w:val="32"/>
        </w:rPr>
      </w:pPr>
      <w:r>
        <w:rPr>
          <w:rFonts w:hint="eastAsia" w:ascii="方正仿宋_GB2312" w:hAnsi="方正仿宋_GB2312" w:eastAsia="方正仿宋_GB2312" w:cs="方正仿宋_GB2312"/>
          <w:spacing w:val="-4"/>
          <w:sz w:val="32"/>
          <w:szCs w:val="32"/>
        </w:rPr>
        <w:t>习近平总书记在全国高校思想政治工作会议上指出，做好高校学生思想政治工作，“要运用新媒体、新技术使工作活起来，推动思想政治工作传统优势同信息技术高度融合，增强时代感和吸引力”。当前，在广大青年大学生中深入开展学习党的十九大精神和习近平新时代中国特色社会主义思想是一项重要的政治任务。为了调动青年学生学习的积极性和主动性，我们遵循网络时代的特征，充分利用网络自媒体平台已成为当代大学生喜闻乐见的学习和生活方式的特点，通过自主开发竞赛闯关系统，创建并上传300道十九大精神和习近平新时代中国特色社会主义思想知识题库至竞赛系统，并与已有的学生思想政治工作网络自媒体平台“怀化学院易班网”融合对接，通过“易班”工作站团队撰写推文至平台，推文中加入竞赛系统二维码，学生通过浏览推文并扫描二维码进入竞赛系统参与活动。此次活动内容丰富，形式新颖，具有较强的吸引力和感染力，增强了我校学生学习的自觉性和主动性，达到了“以赛促学、以赛促知、以赛促行”的目的，在广大青年学生中掀起了学习党的十九大精神和习近平新时代中国特色社会主义思想的热潮，唱响了主旋律，汇聚了正能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（二）案例设计与实施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1.设计背景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九大报告提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当代大学生思想政治状况的主流是积极、健康、向上的，但由于他们大部分都是独生子女，自小受到家中亲人厚爱，且长期处于一个安稳和平的年代，无法真正体会到社会主义发展道路上的艰辛，以致政治意识稍显薄弱。党的十九大是在全面建成小康社会决胜阶段、中国特色社会主义进入新时代的关键时期召开的一次十分重要的大会，它详细规划了中华民族伟大复兴的路线图，与我们每个人息息相关。十九大胜利召开再一次让我们感受到中国发展今非昔比，中国的面貌已改天换地！通读十九大报告，处处透漏出“中国自信”！我们设计此项主题教育实践活动，旨在提升大学生的政治觉悟、思想修养、道德水准和精神境界，让大学生认识到学习十九大精神和习近平新时代中国特色社会主义思想的重要性，自觉增强“四个自信”，树立“四个意识”，不忘初心，砥砺前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2.活动实施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活动通过“怀化学院易班网”平台发布，参赛学生使用手机登陆平台，点击“十九大学堂学霸挑战赛”信息，通过扫描二维码进入竞赛系统参与活动。竞赛采用实名制，登录活动界面需填写姓名、学号、学院、班级等个人信息，创建学生个人学习档案。“十九大学堂学霸挑战赛”分为两个关卡，两关通关之后，系统将创建学生档案并根据个人积分进行排名。赛前要求各学院（部）组织学生通过多种形式，深入学习党的十九大精神和习近平新时代中国特色社会主义思想，然后组织学生参赛闯关，冲击积分榜，赢取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关卡一：“十九大学堂”。参赛学生进入答题系统后，系统从题库中随机自动生成25道竞赛题目，其中单选题20道，多选题5道，每题4分，总分100分，答题时间60分钟。答题积分进行累计，答题结束后由系统后台自动进行判别汇总，对答错题进行提示，并显示正确答案。系统后台随时记录参赛学生获得的积分，同时建立学生成绩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关卡二：“学霸挑战赛”。此关卡较为灵活，给予参赛学生自由选择参与的时间。学生每次需回答10题竞赛试题，活动期间有3次参与机会，可在竞赛期间任意选择3天答题，每天最多可参与一次。每题限时60秒，60秒之内不作答则视为放弃该题。参赛当日可随时进入答题页面进行答题（超过当日24：00时则不能进行前一日答题）。此环节共计30题，总分300分，少答或多答不计分。参赛人员答题得分系统自动进行累计，答题结束后由系统后台自动进行汇总，对答错题进行提示，并显示正确答案。同时系统后台随时记录参赛学生获得的积分，建立学生成绩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参赛学生个人积分排名将以得分由高到低进行排序，总分=“十九大学堂”得分×70%+“学霸挑战赛”得分÷3×30%。为激发广大学生的学习热情，本次比赛设一等奖</w:t>
      </w:r>
      <w:r>
        <w:rPr>
          <w:rFonts w:hint="eastAsia" w:ascii="方正仿宋_GB2312" w:hAnsi="方正仿宋_GB2312" w:eastAsia="方正仿宋_GB2312" w:cs="方正仿宋_GB2312"/>
          <w:sz w:val="32"/>
          <w:szCs w:val="32"/>
          <w:lang w:val="en-US" w:eastAsia="zh-CN"/>
        </w:rPr>
        <w:t>50</w:t>
      </w:r>
      <w:r>
        <w:rPr>
          <w:rFonts w:hint="eastAsia" w:ascii="方正仿宋_GB2312" w:hAnsi="方正仿宋_GB2312" w:eastAsia="方正仿宋_GB2312" w:cs="方正仿宋_GB2312"/>
          <w:sz w:val="32"/>
          <w:szCs w:val="32"/>
        </w:rPr>
        <w:t>名；二等奖</w:t>
      </w:r>
      <w:r>
        <w:rPr>
          <w:rFonts w:hint="eastAsia" w:ascii="方正仿宋_GB2312" w:hAnsi="方正仿宋_GB2312" w:eastAsia="方正仿宋_GB2312" w:cs="方正仿宋_GB2312"/>
          <w:sz w:val="32"/>
          <w:szCs w:val="32"/>
          <w:lang w:val="en-US" w:eastAsia="zh-CN"/>
        </w:rPr>
        <w:t>150</w:t>
      </w:r>
      <w:r>
        <w:rPr>
          <w:rFonts w:hint="eastAsia" w:ascii="方正仿宋_GB2312" w:hAnsi="方正仿宋_GB2312" w:eastAsia="方正仿宋_GB2312" w:cs="方正仿宋_GB2312"/>
          <w:sz w:val="32"/>
          <w:szCs w:val="32"/>
        </w:rPr>
        <w:t>名；三等奖</w:t>
      </w:r>
      <w:r>
        <w:rPr>
          <w:rFonts w:hint="eastAsia" w:ascii="方正仿宋_GB2312" w:hAnsi="方正仿宋_GB2312" w:eastAsia="方正仿宋_GB2312" w:cs="方正仿宋_GB2312"/>
          <w:sz w:val="32"/>
          <w:szCs w:val="32"/>
          <w:lang w:val="en-US" w:eastAsia="zh-CN"/>
        </w:rPr>
        <w:t>300</w:t>
      </w:r>
      <w:r>
        <w:rPr>
          <w:rFonts w:hint="eastAsia" w:ascii="方正仿宋_GB2312" w:hAnsi="方正仿宋_GB2312" w:eastAsia="方正仿宋_GB2312" w:cs="方正仿宋_GB2312"/>
          <w:sz w:val="32"/>
          <w:szCs w:val="32"/>
        </w:rPr>
        <w:t>名；另设优秀组织奖6个。</w:t>
      </w:r>
      <w:r>
        <w:rPr>
          <w:rFonts w:hint="eastAsia" w:ascii="方正仿宋_GB2312" w:hAnsi="方正仿宋_GB2312" w:eastAsia="方正仿宋_GB2312" w:cs="方正仿宋_GB2312"/>
          <w:sz w:val="32"/>
          <w:szCs w:val="32"/>
          <w:lang w:eastAsia="zh-CN"/>
        </w:rPr>
        <w:t>学校给予获奖者一定奖金，并颁发荣誉证书。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lang w:eastAsia="zh-CN"/>
        </w:rPr>
        <w:t>三、案例成效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此次主题教育活动期间，全校广大学生中形成了学习党的十九大精神和习近平新时代中国特色社会主义思想的浓厚氛围。活动实现了以赛助学、以赛促学的目的，充分调动了广大学生学习热情，激发了广大学生在新时代中不忘初心、砥砺前行的激情与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活动也存在一些不足。一是由于服务器对人数的限制，我们原先设想的学生充分准备后自主选择参与时间受到一定制约，尤其是关卡一时长60分钟，我们不得不对各学院（部）该关卡的开展时段进行划分。二是活动开展期间大四部分学生正处于实习阶段，导致学生参与面受到了一定的限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lang w:eastAsia="zh-CN"/>
        </w:rPr>
        <w:t>四</w:t>
      </w:r>
      <w:r>
        <w:rPr>
          <w:rFonts w:hint="eastAsia" w:ascii="方正仿宋_GB2312" w:hAnsi="方正仿宋_GB2312" w:eastAsia="方正仿宋_GB2312" w:cs="方正仿宋_GB2312"/>
          <w:b/>
          <w:sz w:val="32"/>
          <w:szCs w:val="32"/>
        </w:rPr>
        <w:t>、案例</w:t>
      </w:r>
      <w:r>
        <w:rPr>
          <w:rFonts w:hint="eastAsia" w:ascii="方正仿宋_GB2312" w:hAnsi="方正仿宋_GB2312" w:eastAsia="方正仿宋_GB2312" w:cs="方正仿宋_GB2312"/>
          <w:b/>
          <w:sz w:val="32"/>
          <w:szCs w:val="32"/>
          <w:lang w:eastAsia="zh-CN"/>
        </w:rPr>
        <w:t>启示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（一）案例典型特征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这是一个运用竞赛形式进行网络思想政治教育的案例。互联网已然深入大学生学习、生活的方方面面，我们必须充分认识网络思想政治教育的重要性，以“强化网络育人、提升综合素质、弘扬主旋律、传播正能量”为总体目标，充分发挥网络育人功能和效果，引领学生健康成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（二）案例推广价值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1.充分利用网络平台开展大学生思想政治教育。</w:t>
      </w:r>
      <w:r>
        <w:rPr>
          <w:rFonts w:hint="eastAsia" w:ascii="方正仿宋_GB2312" w:hAnsi="方正仿宋_GB2312" w:eastAsia="方正仿宋_GB2312" w:cs="方正仿宋_GB2312"/>
          <w:sz w:val="32"/>
          <w:szCs w:val="32"/>
        </w:rPr>
        <w:t>如今，网络媒体成为社会发展的新浪潮，我们正在步入一个信息传播迅捷、资源开放共享的“微”时代。多年来，思想政治教育贯穿于教育过程的始终，面对网络时代的新形势，营造一系列“有时代热度、有人文温度、有思想深度”的思想政治教育活动是当下工作之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2.积极创新大学生思想政治教育工作的形式。</w:t>
      </w:r>
      <w:r>
        <w:rPr>
          <w:rFonts w:hint="eastAsia" w:ascii="方正仿宋_GB2312" w:hAnsi="方正仿宋_GB2312" w:eastAsia="方正仿宋_GB2312" w:cs="方正仿宋_GB2312"/>
          <w:sz w:val="32"/>
          <w:szCs w:val="32"/>
        </w:rPr>
        <w:t>针对传统的授课教育方式与大学生学习的积极性、学习兴趣产生矛盾,不匹配的问题，“以赛促学”、“以赛助学”的生动有趣形式，促进了学生的学习热情，调动了学生学习的积极性和主动性，形成了良好的推动效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3.注重学生主体作用发挥。</w:t>
      </w:r>
      <w:r>
        <w:rPr>
          <w:rFonts w:hint="eastAsia" w:ascii="方正仿宋_GB2312" w:hAnsi="方正仿宋_GB2312" w:eastAsia="方正仿宋_GB2312" w:cs="方正仿宋_GB2312"/>
          <w:sz w:val="32"/>
          <w:szCs w:val="32"/>
        </w:rPr>
        <w:t>主体性是人全面发展最根本的特征，也是全面发展的核心和精神实质。以学生为主体，为学生创设</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"https://www.baidu.com/s?wd=%E8%87%AA%E4%B8%BB%E5%AD%A6%E4%B9%A0&amp;tn=44039180_cpr&amp;fenlei=mv6quAkxTZn0IZRqIHckPjm4nH00T1Y4mHbvnvP-mW9WP1mdryRs0ZwV5Hcvrjm3rH6sPfKWUMw85HfYnjn4nH6sgvPsT6KdThsqpZwYTjCEQLGCpyw9Uz4Bmy-bIi4WUvYETgN-TLwGUv3EPW6snj6zrH04rH0krjnznWDz" \t "https://zhidao.baidu.com/question/_blank"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自主学习</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的空间，让学生选择自己的学习方式与学习时间，让学生不仅能学习，而且是独立、主动地学习，这样的学习才有实效。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（三）思考与建议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习近平总书记在全国高校思想政治工作会议上指出，“做好高校思想政治工作，要因事而化、因时而进、因势而新”。随着互联网技术的普及和发展，网络行为作为一种新的社会行为方式，改变着人们的价值观念、学习生活方式和行为方式。因此，大学生思想政治教育工作要充分运用网络形式，特别是青年学生喜欢的自媒体平台，将线上思想政治教育和线下学习交流有机结合，以学生喜闻乐见的形式，开展高质量的网络思想政治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xml:space="preserve">                                 怀化学院</w:t>
      </w:r>
      <w:r>
        <w:rPr>
          <w:rFonts w:hint="eastAsia" w:ascii="方正仿宋_GB2312" w:hAnsi="方正仿宋_GB2312" w:eastAsia="方正仿宋_GB2312" w:cs="方正仿宋_GB2312"/>
          <w:sz w:val="32"/>
          <w:szCs w:val="32"/>
          <w:lang w:eastAsia="zh-CN"/>
        </w:rPr>
        <w:t>易班发展中心</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23</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24</w:t>
      </w:r>
      <w:r>
        <w:rPr>
          <w:rFonts w:hint="eastAsia" w:ascii="方正仿宋_GB2312" w:hAnsi="方正仿宋_GB2312" w:eastAsia="方正仿宋_GB2312" w:cs="方正仿宋_GB2312"/>
          <w:sz w:val="32"/>
          <w:szCs w:val="32"/>
        </w:rPr>
        <w:t>日</w:t>
      </w:r>
      <w:bookmarkStart w:id="0" w:name="_GoBack"/>
      <w:bookmarkEnd w:id="0"/>
    </w:p>
    <w:sectPr>
      <w:headerReference r:id="rId3" w:type="first"/>
      <w:footerReference r:id="rId4" w:type="default"/>
      <w:pgSz w:w="11906" w:h="16838"/>
      <w:pgMar w:top="1247" w:right="1361" w:bottom="1247" w:left="136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1FB08F62-FDC6-49CB-9B81-CB9F0D3128C9}"/>
  </w:font>
  <w:font w:name="方正仿宋_GB2312">
    <w:panose1 w:val="02000000000000000000"/>
    <w:charset w:val="86"/>
    <w:family w:val="auto"/>
    <w:pitch w:val="default"/>
    <w:sig w:usb0="A00002BF" w:usb1="184F6CFA" w:usb2="00000012" w:usb3="00000000" w:csb0="00040001" w:csb1="00000000"/>
    <w:embedRegular r:id="rId2" w:fontKey="{07F3CC28-4B49-464C-A761-1BCD046FBE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473292"/>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default"/>
      </w:rPr>
      <w:drawing>
        <wp:inline distT="0" distB="0" distL="114300" distR="114300">
          <wp:extent cx="1958340" cy="358140"/>
          <wp:effectExtent l="0" t="0" r="3810" b="381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1958340" cy="3581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jM5YzhjNThlMjBiOGQ4NzY0NTdhZWM2YWI2M2IifQ=="/>
  </w:docVars>
  <w:rsids>
    <w:rsidRoot w:val="004E5DB9"/>
    <w:rsid w:val="00034D3B"/>
    <w:rsid w:val="000C0777"/>
    <w:rsid w:val="00105247"/>
    <w:rsid w:val="00114CB9"/>
    <w:rsid w:val="00150DF5"/>
    <w:rsid w:val="00173823"/>
    <w:rsid w:val="001763DE"/>
    <w:rsid w:val="001B42A8"/>
    <w:rsid w:val="001B56D9"/>
    <w:rsid w:val="001F3F3A"/>
    <w:rsid w:val="002026F9"/>
    <w:rsid w:val="00202B29"/>
    <w:rsid w:val="00220A99"/>
    <w:rsid w:val="002910FC"/>
    <w:rsid w:val="00295A12"/>
    <w:rsid w:val="00295F60"/>
    <w:rsid w:val="002B648E"/>
    <w:rsid w:val="00311F87"/>
    <w:rsid w:val="00323D13"/>
    <w:rsid w:val="00377BD5"/>
    <w:rsid w:val="00391AFC"/>
    <w:rsid w:val="003E4252"/>
    <w:rsid w:val="00415611"/>
    <w:rsid w:val="00475A3A"/>
    <w:rsid w:val="004C2138"/>
    <w:rsid w:val="004E2307"/>
    <w:rsid w:val="004E5DB9"/>
    <w:rsid w:val="00593198"/>
    <w:rsid w:val="0059445C"/>
    <w:rsid w:val="005D3E2B"/>
    <w:rsid w:val="00611CA7"/>
    <w:rsid w:val="00655495"/>
    <w:rsid w:val="006571AE"/>
    <w:rsid w:val="006A51D9"/>
    <w:rsid w:val="007703EA"/>
    <w:rsid w:val="007A0793"/>
    <w:rsid w:val="007B6DC3"/>
    <w:rsid w:val="0080081F"/>
    <w:rsid w:val="0081733F"/>
    <w:rsid w:val="00823587"/>
    <w:rsid w:val="00826719"/>
    <w:rsid w:val="008F541B"/>
    <w:rsid w:val="008F55CC"/>
    <w:rsid w:val="00940A25"/>
    <w:rsid w:val="009A5711"/>
    <w:rsid w:val="009B6D6A"/>
    <w:rsid w:val="009E66C4"/>
    <w:rsid w:val="009F7B1B"/>
    <w:rsid w:val="00A30BB0"/>
    <w:rsid w:val="00AE690E"/>
    <w:rsid w:val="00B1724D"/>
    <w:rsid w:val="00B17853"/>
    <w:rsid w:val="00B51AEE"/>
    <w:rsid w:val="00BB2507"/>
    <w:rsid w:val="00BB4C3D"/>
    <w:rsid w:val="00BC59C5"/>
    <w:rsid w:val="00C0031E"/>
    <w:rsid w:val="00C42F8B"/>
    <w:rsid w:val="00C86E93"/>
    <w:rsid w:val="00D304AC"/>
    <w:rsid w:val="00D74E5C"/>
    <w:rsid w:val="00D85AF1"/>
    <w:rsid w:val="00DA6FBD"/>
    <w:rsid w:val="00DB4C8D"/>
    <w:rsid w:val="00DC6A90"/>
    <w:rsid w:val="00DF6A03"/>
    <w:rsid w:val="00E12E6A"/>
    <w:rsid w:val="00EF64EA"/>
    <w:rsid w:val="00F00305"/>
    <w:rsid w:val="00F13787"/>
    <w:rsid w:val="00F82889"/>
    <w:rsid w:val="00FA4CAA"/>
    <w:rsid w:val="00FE52E2"/>
    <w:rsid w:val="02327AFC"/>
    <w:rsid w:val="073558C0"/>
    <w:rsid w:val="073D5485"/>
    <w:rsid w:val="08252483"/>
    <w:rsid w:val="089E0342"/>
    <w:rsid w:val="0AFA1905"/>
    <w:rsid w:val="0EFB0FAF"/>
    <w:rsid w:val="11FC47CB"/>
    <w:rsid w:val="16A20CFE"/>
    <w:rsid w:val="22051EE7"/>
    <w:rsid w:val="261144A2"/>
    <w:rsid w:val="2ABF7A5D"/>
    <w:rsid w:val="2D121081"/>
    <w:rsid w:val="330B4AFA"/>
    <w:rsid w:val="35296BDB"/>
    <w:rsid w:val="37721432"/>
    <w:rsid w:val="38061553"/>
    <w:rsid w:val="3CFB12D7"/>
    <w:rsid w:val="41CA08CA"/>
    <w:rsid w:val="447415CC"/>
    <w:rsid w:val="492F21F7"/>
    <w:rsid w:val="529A445B"/>
    <w:rsid w:val="53895B13"/>
    <w:rsid w:val="54144628"/>
    <w:rsid w:val="54330989"/>
    <w:rsid w:val="5B383D16"/>
    <w:rsid w:val="5F036D38"/>
    <w:rsid w:val="707E7374"/>
    <w:rsid w:val="70D07D31"/>
    <w:rsid w:val="75913ED7"/>
    <w:rsid w:val="75D6601D"/>
    <w:rsid w:val="76992883"/>
    <w:rsid w:val="7D131CD0"/>
    <w:rsid w:val="7D80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7">
    <w:name w:val="Hyperlink"/>
    <w:basedOn w:val="6"/>
    <w:qFormat/>
    <w:uiPriority w:val="0"/>
    <w:rPr>
      <w:color w:val="0000FF"/>
      <w:u w:val="single"/>
    </w:rPr>
  </w:style>
  <w:style w:type="paragraph" w:styleId="8">
    <w:name w:val="List Paragraph"/>
    <w:basedOn w:val="1"/>
    <w:qFormat/>
    <w:uiPriority w:val="99"/>
    <w:pPr>
      <w:ind w:firstLine="420" w:firstLineChars="200"/>
    </w:p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8670-7117-44B5-9BF8-8114C0A7AEAB}">
  <ds:schemaRefs/>
</ds:datastoreItem>
</file>

<file path=docProps/app.xml><?xml version="1.0" encoding="utf-8"?>
<Properties xmlns="http://schemas.openxmlformats.org/officeDocument/2006/extended-properties" xmlns:vt="http://schemas.openxmlformats.org/officeDocument/2006/docPropsVTypes">
  <Template>Normal</Template>
  <Pages>6</Pages>
  <Words>3401</Words>
  <Characters>3439</Characters>
  <Lines>27</Lines>
  <Paragraphs>7</Paragraphs>
  <TotalTime>14</TotalTime>
  <ScaleCrop>false</ScaleCrop>
  <LinksUpToDate>false</LinksUpToDate>
  <CharactersWithSpaces>3472</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蕾1411305400</cp:lastModifiedBy>
  <cp:lastPrinted>2018-11-21T07:45:00Z</cp:lastPrinted>
  <dcterms:modified xsi:type="dcterms:W3CDTF">2023-03-24T07:52:32Z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D96D9021E2754E918D9E9659C288343E_12</vt:lpwstr>
  </property>
</Properties>
</file>